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1F" w:rsidRPr="00DD5D1F" w:rsidRDefault="00DD5D1F" w:rsidP="00DD5D1F">
      <w:pPr>
        <w:spacing w:after="225" w:line="240" w:lineRule="auto"/>
        <w:ind w:firstLine="375"/>
        <w:jc w:val="both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1.     Чередующиеся гласные в 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корне слова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З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разг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рается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пор…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вняться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с домом, опытный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пл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вец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прик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саться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к печи,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пл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вучий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дом отдыха,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прик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снуться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к знаниям, решить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ур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внение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отр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сль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промышленности, юная пор…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сль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вск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чить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на ноги,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подск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кать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к дому,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зар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…стать травой,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пром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кнуть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написанное,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изл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…жить на бумаге,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изл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…гать материал, заниматься р…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стовщичеством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пром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кательная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бумага,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отск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чить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от огня,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приг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релое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молоко,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претв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рить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в жизнь, ярко </w:t>
      </w:r>
      <w:proofErr w:type="spellStart"/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разг</w:t>
      </w:r>
      <w:proofErr w:type="spellEnd"/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ревшийся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костёр, степная р…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внина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оз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рённый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пламенем.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2.     Гласные после шипящих и 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Ц</w:t>
      </w:r>
      <w:proofErr w:type="gramEnd"/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Круч…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нить, тонкая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беч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деш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распродажа, ш…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лковый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платок,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жж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сахар, отчаянная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девч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искусный ж…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нглёр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асфальтированное ш…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ссе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холщ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рубашка, свиная туш…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за рубеж…м, наслаждаться пейзаж…м, кумач…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заря,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ноч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в поле, извилистая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реч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хлестнуть бич…м, плыть саж…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нками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камыш…вые заросли,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расч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тливый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человек,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вооруж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нный</w:t>
      </w:r>
      <w:proofErr w:type="spellEnd"/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отряд, писать карандаш…м, ч…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порная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дама, рядом 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товарищ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…м, замш…вые перчатки, городские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трущ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…бы.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Состязания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борц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…в,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вытанц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вывать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казачка,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глянц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бумага, дело с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конц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…м, тронуть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пальц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…м,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танц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вать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до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упаду.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3.     Правописание согласных в корне. (Сомнительные и непроизносимые)</w:t>
      </w:r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Ре…кий ветер, ли…кая бумага,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ги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…кий шланг,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…кий стрелок,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гла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…кая поверхность, га…кий утёнок,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…кое поведение,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зы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…кий песок, то…кое болото,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жи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…кий раствор, у…ка дорожка,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…кий хлеб.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Лес…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отзыв, чес…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ответ,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бесхитрос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ные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слова,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перекрёс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огонь, вирус…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грипп, парус…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спорт, час…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ное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лицо, кос…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ные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взгляды, кос…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мозг, трос…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никовые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заросли, </w:t>
      </w:r>
      <w:proofErr w:type="spellStart"/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пос</w:t>
      </w:r>
      <w:proofErr w:type="spellEnd"/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лать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письмо,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пос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лать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постель,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блес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нуть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знаниями,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ровес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…ник революции,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сверс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ники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сына, че…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ствовать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героя,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ше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ствовать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над школой, я…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ственный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след, дорогие я…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ства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4.     Разделительные Ъ и Ь. Ы-И после 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Ц</w:t>
      </w:r>
      <w:proofErr w:type="gramEnd"/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Ц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анистый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калий, ц…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кличный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ритм, ц…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линдрическая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фигура, ц…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ничная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фраза, ц…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рковая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программа, сестриц…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ны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подруги, лисиц…н хвост, ц…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трусовые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культуры, пахучая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акац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…я, праздничная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иллюминац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…я,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нац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ональный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проект, ц…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плячий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пух, ц…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фровой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набор, на ц…почках, острые спиц…, грозная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милиц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…я, ц…ганский табор, сильный ц…клон.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ездная</w:t>
      </w:r>
      <w:proofErr w:type="spellEnd"/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виза, в…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ючное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животное, в…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ющиеся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волосы, снежная в…юга, печная в…юшка, железнодорожный раз…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езд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с…ёмки фильма, под…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ёмный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кран, творческое об…единение, об…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ективная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оценка, большой об…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ём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ад…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ютант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маршала, стрелковый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батал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…он, театральная прем…ера, быстрый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фельд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…егерь, пред…обеденный час, пред…явить пропуск, пред…утренний туман.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5.     Правописание приставок</w:t>
      </w:r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225" w:line="240" w:lineRule="auto"/>
        <w:ind w:firstLine="375"/>
        <w:jc w:val="both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емник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директора,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емственность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в работе,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непр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ступная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твердыня,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старелый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родственник,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непр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станные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ссоры,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…терпеть унижения,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…терпеться к лишениям, охотники любят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…врать,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…вращение воды в пар,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…бывать в неведении,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…быть вовремя,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чудливые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растения, замысел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…творится в дело,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…творится непонимающим, мера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…сечения,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…переть к стенке,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пираться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из-за мелочей, некуда </w:t>
      </w:r>
      <w:proofErr w:type="spellStart"/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…ткнуться, камень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ткновения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Бе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…защитное существо,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бе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…конечная лента,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бе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…радостный час, во…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креснуть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из мёртвых, во…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главить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делегацию, во…питать ученика, во…обновить дружбу, и…брать депутата, и…портить вещь, и…мнить решение, …бежать, 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дороваться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…густить,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…суждения,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стилалось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…чистка,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…жечь,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…свет, 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дравница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жигать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…дача.</w:t>
      </w:r>
      <w:proofErr w:type="gramEnd"/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lastRenderedPageBreak/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6.     Окончания имён существительных</w:t>
      </w:r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В одном мест…, около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плантаци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вдоль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тропинк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к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деревн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из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деревн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по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тропинк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в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ущель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по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возвышенност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в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безмолви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по алле…, в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кител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в кабинет…, дитя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фантази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gramEnd"/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  Остров малый на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взморь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 виден. Губернский предводитель был в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отчаяни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На самом остри… ножа, то есть на его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лезви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появились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зазубринки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. Носороги мнут пыльную землю тумбообразными ногами словно в каком-то забыть…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7.     Суффиксы имён существительных</w:t>
      </w:r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Колосоч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…к,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голосоч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…к.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колокольч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ключ…к,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комоч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…к.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мешоч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…к,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сарайч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…к, спор…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ик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груз…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ик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извоз…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ик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совет…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ица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обман…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ик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перепис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ик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сыноч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…к,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птенч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…к.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  Ван…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врем…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душ…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Зо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им…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книж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крош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ле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ножн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чки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нян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Ол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Пет…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печ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пугов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сем…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Сон…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сит…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стрем…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тем…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чко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8.     Окончания имён прилагательных и причастий</w:t>
      </w:r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 саду пел соловей свою (последний, предрассветный) песню.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Шли два приятеля (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предрассветный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 порой. Море и небо сливались в (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синий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) бесконечность. (Ласковый) музыку волн перебивали (хищный) крики чаек. 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Однажды в (студёный, зимний) пору я из лесу вышел. </w:t>
      </w:r>
      <w:proofErr w:type="gramEnd"/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В  постепенно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затухающ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   пламени  костра;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блистающ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  искорки  серебристо-белого  инея; остановиться  в  только  что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выстроенн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  гостинице; на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разгоревш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 от ветра  лице; приподнят…  носик; глядеть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смеющ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 глазами;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посиневш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  от  холода;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нависш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  брови;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прокладывающ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  нов…  дороги  строители; в  озере,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покрывш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 ледяной  плёнкой.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9.     Суффиксы имён прилагательных</w:t>
      </w:r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Вдумч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…вый исследователь,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вкрадч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…вый голос,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выносл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…вый спортсмен,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глянц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бумага,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гречн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каша,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доверч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…вые отношения,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доходч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пьеса; вин…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ватый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делов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тый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мех…вой,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кольц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…вой, камыш…вый, кумач…вый,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молодц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ватый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рыж…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ватый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b/>
          <w:bCs/>
          <w:color w:val="000000"/>
          <w:sz w:val="24"/>
          <w:szCs w:val="24"/>
          <w:lang w:eastAsia="ru-RU"/>
        </w:rPr>
        <w:t xml:space="preserve">Образуйте имена прилагательные с суффиксами </w:t>
      </w:r>
      <w:proofErr w:type="gramStart"/>
      <w:r w:rsidRPr="00DD5D1F">
        <w:rPr>
          <w:rFonts w:ascii="Marmelad" w:eastAsia="Times New Roman" w:hAnsi="Marmelad" w:cs="Arial"/>
          <w:b/>
          <w:bCs/>
          <w:color w:val="000000"/>
          <w:sz w:val="24"/>
          <w:szCs w:val="24"/>
          <w:lang w:eastAsia="ru-RU"/>
        </w:rPr>
        <w:t>–к</w:t>
      </w:r>
      <w:proofErr w:type="gramEnd"/>
      <w:r w:rsidRPr="00DD5D1F">
        <w:rPr>
          <w:rFonts w:ascii="Marmelad" w:eastAsia="Times New Roman" w:hAnsi="Marmelad" w:cs="Arial"/>
          <w:b/>
          <w:bCs/>
          <w:color w:val="000000"/>
          <w:sz w:val="24"/>
          <w:szCs w:val="24"/>
          <w:lang w:eastAsia="ru-RU"/>
        </w:rPr>
        <w:t>- (-</w:t>
      </w:r>
      <w:proofErr w:type="spellStart"/>
      <w:r w:rsidRPr="00DD5D1F">
        <w:rPr>
          <w:rFonts w:ascii="Marmelad" w:eastAsia="Times New Roman" w:hAnsi="Marmelad" w:cs="Arial"/>
          <w:b/>
          <w:bCs/>
          <w:color w:val="000000"/>
          <w:sz w:val="24"/>
          <w:szCs w:val="24"/>
          <w:lang w:eastAsia="ru-RU"/>
        </w:rPr>
        <w:t>ск</w:t>
      </w:r>
      <w:proofErr w:type="spellEnd"/>
      <w:r w:rsidRPr="00DD5D1F">
        <w:rPr>
          <w:rFonts w:ascii="Marmelad" w:eastAsia="Times New Roman" w:hAnsi="Marmelad" w:cs="Arial"/>
          <w:b/>
          <w:bCs/>
          <w:color w:val="000000"/>
          <w:sz w:val="24"/>
          <w:szCs w:val="24"/>
          <w:lang w:eastAsia="ru-RU"/>
        </w:rPr>
        <w:t>-) от приводимых слов</w:t>
      </w:r>
    </w:p>
    <w:p w:rsidR="00DD5D1F" w:rsidRPr="00DD5D1F" w:rsidRDefault="00DD5D1F" w:rsidP="00DD5D1F">
      <w:pPr>
        <w:spacing w:after="225" w:line="240" w:lineRule="auto"/>
        <w:ind w:firstLine="375"/>
        <w:jc w:val="both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Свет, флот, слобода, город, швед, молодец, рыбак, ткач, пират, приход, горняк, Елец, Одесса, Минск.</w:t>
      </w:r>
      <w:proofErr w:type="gramEnd"/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10.           Правописание сложных слов</w:t>
      </w:r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Басн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…писец,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власт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любие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вод…напорный,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дальн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…восточный,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жизн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…описание,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звер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ловство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камен…тёс,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камн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…дробилка, каш…вар, кон…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водство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кон…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крад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кров…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носный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кров…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пийца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овц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водство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пар…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ходство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песн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…творчество,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песн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…пение,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…питие.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зоо</w:t>
      </w:r>
      <w:proofErr w:type="spellEnd"/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)м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агазин, (кино)театр, (радио)передача, 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агит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)бригада, (инженер)механик, 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вагоно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)ремонтный, (горно)лыжный, (железно)дорожный, (журнально)газетный, северо(западный), (немецко)французский, (вечно)зелёный, (тёмно)синий, 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рельсо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)прокатный, (лимонно)жёлтый, (народно)хозяйственный, (торгово)промышленный, 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чугуно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)литейный.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11.           Правописание имён числительных</w:t>
      </w:r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i/>
          <w:iCs/>
          <w:color w:val="000000"/>
          <w:sz w:val="24"/>
          <w:szCs w:val="24"/>
          <w:lang w:eastAsia="ru-RU"/>
        </w:rPr>
        <w:t>Приводимые ниже числа и цифровые обозначения напишите прописью</w:t>
      </w:r>
    </w:p>
    <w:p w:rsidR="00DD5D1F" w:rsidRPr="00DD5D1F" w:rsidRDefault="00DD5D1F" w:rsidP="00DD5D1F">
      <w:pPr>
        <w:spacing w:after="225" w:line="240" w:lineRule="auto"/>
        <w:ind w:firstLine="375"/>
        <w:jc w:val="both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6, 9, 12, 18, 35, 56, 64, 72, 87, 94, 141, 288, 999, 1021, 100008.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b/>
          <w:bCs/>
          <w:color w:val="000000"/>
          <w:sz w:val="24"/>
          <w:szCs w:val="24"/>
          <w:lang w:eastAsia="ru-RU"/>
        </w:rPr>
        <w:t xml:space="preserve">От приводимых ниже количественных числительных образуйте </w:t>
      </w:r>
      <w:proofErr w:type="gramStart"/>
      <w:r w:rsidRPr="00DD5D1F">
        <w:rPr>
          <w:rFonts w:ascii="Marmelad" w:eastAsia="Times New Roman" w:hAnsi="Marmelad" w:cs="Arial"/>
          <w:b/>
          <w:bCs/>
          <w:color w:val="000000"/>
          <w:sz w:val="24"/>
          <w:szCs w:val="24"/>
          <w:lang w:eastAsia="ru-RU"/>
        </w:rPr>
        <w:t>порядковые</w:t>
      </w:r>
      <w:proofErr w:type="gramEnd"/>
    </w:p>
    <w:p w:rsidR="00DD5D1F" w:rsidRPr="00DD5D1F" w:rsidRDefault="00DD5D1F" w:rsidP="00DD5D1F">
      <w:pPr>
        <w:spacing w:after="225" w:line="240" w:lineRule="auto"/>
        <w:ind w:firstLine="375"/>
        <w:jc w:val="both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lastRenderedPageBreak/>
        <w:t> 7, 19, 40, 100, 220, 3000, 45 тысяч, 475 миллионов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b/>
          <w:bCs/>
          <w:color w:val="000000"/>
          <w:sz w:val="24"/>
          <w:szCs w:val="24"/>
          <w:lang w:eastAsia="ru-RU"/>
        </w:rPr>
        <w:t>От приводимых ниже сочетаний образуйте сложные прилагательные</w:t>
      </w:r>
    </w:p>
    <w:p w:rsidR="00DD5D1F" w:rsidRPr="00DD5D1F" w:rsidRDefault="00DD5D1F" w:rsidP="00DD5D1F">
      <w:pPr>
        <w:spacing w:after="225" w:line="240" w:lineRule="auto"/>
        <w:ind w:firstLine="375"/>
        <w:jc w:val="both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40 граммов, 175 килограммов, 5 часов, 27 километров, 11 литров, 45 лет, 67 дней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12.           Правописание отрицательных и неопределённых местоимений</w:t>
      </w:r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Н…кто не возразил, н…что непредвиденное, н…когда (н…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)в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чём (н…)кому не отказывал, (н…)чего не давал, (н…)у кого не было надежды, (н…)во что не вмешивался, н…чего сказать, н…где укрыться, (н…)за кем смотреть, (н…) о чём не разговаривал, (н…)кого и (н…)чего бояться.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(Ни, не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)с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колько не удивился, (ни, не)мало не жалел о своей поездке, (ни, не)когда (ни, не)откуда не получать писем, помощи ждать 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не,ни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 от кого, 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ни,не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 к кому не обращаться, (не, не) с кого спрашивать, 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ни,не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 к кому не обращаться, 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ни,не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)когда 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ни,не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 на кого не обижался, 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ни,не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)сколько не беспокоился, 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ни,не</w:t>
      </w:r>
      <w:proofErr w:type="spellEnd"/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)п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очём не забыть, шагу 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не,ни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)где ступить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13.           Правописание глаголов</w:t>
      </w:r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Поищ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…ш,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сыщ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шь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плещ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колыш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…т, стан…т, урон…т,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дремл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гасн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висн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грохоч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клокоч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…т, она мел…т, сердце кол…т, время гон…т,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мурлыч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…т кошка, мгла стел…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тся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мужики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тащ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колыш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тся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платок.</w:t>
      </w:r>
      <w:proofErr w:type="gramEnd"/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Небо усе…лось, свежесть </w:t>
      </w:r>
      <w:proofErr w:type="spellStart"/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…ла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мать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леле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…ла, он ка…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лся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тучи се…ли дождь, песня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наве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…ла тоску, гор…вал,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ноч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…вал,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обнадёж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вают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доклад…вал,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вспых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…вали,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попроб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…вал,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преслед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вать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завид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вать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развяз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…л,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запис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…вал, обман…вала, перегляд…вались.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Вышл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…те мне нужные книги заказной бандеролью. Если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вышл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…те в ближайшие дни, я получу их своевременно.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Вытпр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…те пыль с письменного стола. Когда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вытр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…те, возьмите лист почтовой бумаги и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напиш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…те ответное письмо.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Наполн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…те свою авторучку чернилами. После того как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наполн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…те, не забудьте закрыть пузырёк пробкой.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Умолкн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…те хоть на минуту! Пока не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умолкн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…те, я рассказывать не буду.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14.           Смягчающий и формообразующий Ь</w:t>
      </w:r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Брош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рож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мяч…, задач…, тягуч…, вонюч…, линюч…,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сбереч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наотмаш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уж…,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навзнич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замуж…, невтерпёж…,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пишеш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смотриш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вариш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играеш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испечёш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печ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лиш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Не лежит…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на печи,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боят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волков, вина струит…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можеш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обжеч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станеш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 торопит…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дело повалит…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представ…те себе,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нареж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 хлеба, постав… вопрос, воз…ми котелок,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потеш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 старика, это случит…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и с братом, цех должен включит…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решил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учит…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учит…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никогда не поздно.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Упасть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навзнич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ринуться </w:t>
      </w:r>
      <w:proofErr w:type="spellStart"/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проч</w:t>
      </w:r>
      <w:proofErr w:type="spellEnd"/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ударить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наотмаш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вернуться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заполноч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ждать невтерпёж…,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сплош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покрыться тучами, медленно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теч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теч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…, образовавшаяся в лодке, копчёный лещ…,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спряч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тесь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от дождя, день хорош…, сделать шалаш…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15.           Правописание суффиксов причастий</w:t>
      </w:r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Тяжело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дыш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человек, мел…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муку работник, пил…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дерево рабочие,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плещ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щиеся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в воде ребятишки,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кле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коробочку мальчик, </w:t>
      </w:r>
      <w:proofErr w:type="spellStart"/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знач</w:t>
      </w:r>
      <w:proofErr w:type="spellEnd"/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щееся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по списку количество, бор…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щийся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с бурей экипаж, храбро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сража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щийся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полк,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колебл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мые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ветром,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трепещ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щим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румянцем,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дыш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силой,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ночу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обоз, беле…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щих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берёз,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озаря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…мая луной,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дремл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своды,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реж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свет,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добыва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уголь,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грохоч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щим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водопадом,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пыш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щее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здоровьем лицо,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маш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флажком связист,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скач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лошадь. 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Бор…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щийся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 народ,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держ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 знамя,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развева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щийся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 на  ветру,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стро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 школу,  та…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 снег,  кол…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 предмет,  пол…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 огород,  кол…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 дрова,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щий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 канаву.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Оберега…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 товарищами,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ожида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мого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 поезда,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невид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 глазом,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освеща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 светом,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обожа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 родителями,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озаря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 луной,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обижа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 братом,  едва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слыш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 звук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lastRenderedPageBreak/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16.           Н-НН в различных частях речи</w:t>
      </w:r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Браба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бой,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була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конь,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оловя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пуговица,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нефтя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скважина,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ледя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…ой дом,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горта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голос, пря…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аромат, шерстя…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одеяло,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оловя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солдатик,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овчи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тулуп, полуде…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жара,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дикови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случай,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волося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…ой матрац, змеи…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кожа, ведомстве…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издание, рва…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рубашка,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разорва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рубашка,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вытка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рисунок,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тка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скатерть,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нежда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гость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незва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гость,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механизирова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отряд, 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клее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фанера,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клеймё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скот,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некормле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дети, ещё не коше…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луга, коше…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по росе луг,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краде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товар, краше…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в синий цвет материя.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Посеребрё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н,нн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 инеем  деревья;  ветре(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н.нн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 день;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обветр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н,нн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 лицо;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безветре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н,нн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 погода; комната  хорошо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побеле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н,нн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)а;  тяжело  ране(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н.нн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 боец;  перевязать  ране(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н,нн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)ого;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писа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н,нн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 масля(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н,нн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ыми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 красками  картина;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жела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н,нн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  гость;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смышлё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н.нн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ый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мальчик;  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подли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(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н.нн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ая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 рукопись.</w:t>
      </w:r>
      <w:bookmarkStart w:id="0" w:name="_GoBack"/>
      <w:bookmarkEnd w:id="0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20.           НЕ с различными частями речи</w:t>
      </w:r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i/>
          <w:iCs/>
          <w:color w:val="000000"/>
          <w:sz w:val="24"/>
          <w:szCs w:val="24"/>
          <w:lang w:eastAsia="ru-RU"/>
        </w:rPr>
        <w:t>Списать, вставить пропущенные буквы, объяснить орфограммы</w:t>
      </w:r>
    </w:p>
    <w:p w:rsidR="00DD5D1F" w:rsidRPr="00DD5D1F" w:rsidRDefault="00DD5D1F" w:rsidP="00DD5D1F">
      <w:pPr>
        <w:spacing w:after="225" w:line="240" w:lineRule="auto"/>
        <w:ind w:firstLine="375"/>
        <w:jc w:val="both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(Не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)и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справленная вовремя ошибка; (не)вспаханное поле; роман (не)дописан; (не)сжатая рожь; (не)успокоившееся море; (не)забываемое впечатление; телефон (не)отремонтирован; калитка (не)закрыта; (не)написанное вовремя сочинение.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(Не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)п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орученное  (ни)кому  дело  (не)тронется  с  места. 2) Если  поле  (не)вспахано, амбар  будет  пустовать; если  книга  (не)прочитана, знаний  (не)прибавится. 3) (Не)дочитанная  книга – что  (не)пройденный  путь. 4) (не)засеянное  поле  (не)зеленеет.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(Не</w:t>
      </w:r>
      <w:proofErr w:type="gram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)д</w:t>
      </w:r>
      <w:proofErr w:type="gram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опустимо резкий тон, ответить (не)обдуманно, решение (не)продумано, рассчитать (не)точно, рассчитать (не)точно, а приблизительно, спросить (не)громко, а тихо, (не)безынтересно отметить, (не)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виданно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 xml:space="preserve"> торжественный парад, писать (не)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брежно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приехать (не)</w:t>
      </w:r>
      <w:proofErr w:type="spellStart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ожиданно</w:t>
      </w:r>
      <w:proofErr w:type="spellEnd"/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, (не)истово сопротивляться врагу.</w:t>
      </w:r>
    </w:p>
    <w:p w:rsidR="00DD5D1F" w:rsidRPr="00DD5D1F" w:rsidRDefault="00DD5D1F" w:rsidP="00DD5D1F">
      <w:pPr>
        <w:spacing w:after="0" w:line="240" w:lineRule="auto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color w:val="000000"/>
          <w:sz w:val="24"/>
          <w:szCs w:val="24"/>
          <w:lang w:eastAsia="ru-RU"/>
        </w:rPr>
        <w:t> </w:t>
      </w:r>
    </w:p>
    <w:p w:rsidR="00DD5D1F" w:rsidRPr="00DD5D1F" w:rsidRDefault="00DD5D1F" w:rsidP="00DD5D1F">
      <w:pPr>
        <w:spacing w:after="0" w:line="240" w:lineRule="auto"/>
        <w:jc w:val="center"/>
        <w:rPr>
          <w:rFonts w:ascii="Marmelad" w:eastAsia="Times New Roman" w:hAnsi="Marmelad" w:cs="Arial"/>
          <w:color w:val="000000"/>
          <w:sz w:val="24"/>
          <w:szCs w:val="24"/>
          <w:lang w:eastAsia="ru-RU"/>
        </w:rPr>
      </w:pPr>
      <w:r w:rsidRPr="00DD5D1F">
        <w:rPr>
          <w:rFonts w:ascii="Marmelad" w:eastAsia="Times New Roman" w:hAnsi="Marmelad" w:cs="Arial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2B774E" w:rsidRDefault="002B774E"/>
    <w:sectPr w:rsidR="002B774E" w:rsidSect="00DD5D1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mela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AA"/>
    <w:rsid w:val="002B774E"/>
    <w:rsid w:val="005A01AA"/>
    <w:rsid w:val="00D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2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83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8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4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82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0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3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1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3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50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2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6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1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8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2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23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0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9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0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4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32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9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85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0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53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9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8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07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33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1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5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6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5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9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6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3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8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3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9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2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2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30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9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53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4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34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69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8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75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47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9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03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94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7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7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51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26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7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2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0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40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4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6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1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54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06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26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10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3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3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1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84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8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1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7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1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2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1644</Words>
  <Characters>9374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2019-11-04T16:40:00Z</dcterms:created>
  <dcterms:modified xsi:type="dcterms:W3CDTF">2019-11-04T16:43:00Z</dcterms:modified>
</cp:coreProperties>
</file>